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7A3D3" w14:textId="77777777" w:rsidR="00B16C3A" w:rsidRDefault="00643D10">
      <w:pPr>
        <w:pStyle w:val="Empty"/>
      </w:pPr>
      <w:r>
        <w:rPr>
          <w:noProof/>
        </w:rPr>
        <w:drawing>
          <wp:anchor distT="0" distB="0" distL="0" distR="0" simplePos="0" relativeHeight="10763250" behindDoc="1" locked="0" layoutInCell="1" allowOverlap="1" wp14:anchorId="0AD1AFDD" wp14:editId="2954708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57450" cy="10763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2"/>
        <w:gridCol w:w="4229"/>
      </w:tblGrid>
      <w:tr w:rsidR="00B16C3A" w14:paraId="12D24136" w14:textId="77777777">
        <w:tc>
          <w:tcPr>
            <w:tcW w:w="6338" w:type="dxa"/>
            <w:tcMar>
              <w:top w:w="0" w:type="dxa"/>
              <w:left w:w="0" w:type="dxa"/>
              <w:bottom w:w="0" w:type="dxa"/>
              <w:right w:w="878" w:type="dxa"/>
            </w:tcMar>
          </w:tcPr>
          <w:p w14:paraId="59149531" w14:textId="77777777" w:rsidR="00B16C3A" w:rsidRDefault="00643D10">
            <w:pPr>
              <w:pStyle w:val="Name"/>
            </w:pPr>
            <w:r>
              <w:t>Edgar Duron</w:t>
            </w:r>
          </w:p>
          <w:p w14:paraId="3F192D2E" w14:textId="77777777" w:rsidR="00B16C3A" w:rsidRDefault="00643D10">
            <w:pPr>
              <w:pStyle w:val="Ttulo1"/>
            </w:pPr>
            <w:r>
              <w:t>Profile</w:t>
            </w:r>
          </w:p>
          <w:p w14:paraId="43E721E4" w14:textId="160D5438" w:rsidR="00B16C3A" w:rsidRDefault="006C1B9B">
            <w:r>
              <w:t>Customer Support Agent</w:t>
            </w:r>
            <w:r w:rsidR="00643D10">
              <w:t xml:space="preserve"> with </w:t>
            </w:r>
            <w:r w:rsidR="004A4BFE">
              <w:t xml:space="preserve">a strong drive to assist in any area that requires it, as well as with </w:t>
            </w:r>
            <w:r w:rsidR="00643D10">
              <w:t>competence in addressing important common trends and areas of opportunity in order to cover the needs of the project. Knowledgeable in Excel, and with superb English management (spoken and written), I have experience in</w:t>
            </w:r>
            <w:r w:rsidR="004A4BFE">
              <w:t xml:space="preserve"> dealing with purchase-driven businesses that require attention to customer’s orders and anything relevant, as well as experience in</w:t>
            </w:r>
            <w:r w:rsidR="00643D10">
              <w:t xml:space="preserve"> having direct conversations with the client in order to implement changes that can significantly increase the quality of the campaign.</w:t>
            </w:r>
          </w:p>
          <w:p w14:paraId="150BFC0D" w14:textId="6C4C8CAE" w:rsidR="00B16C3A" w:rsidRDefault="00643D10">
            <w:pPr>
              <w:pStyle w:val="Ttulo1"/>
            </w:pPr>
            <w:r>
              <w:t>Employment History</w:t>
            </w:r>
          </w:p>
          <w:p w14:paraId="38EE06F3" w14:textId="77777777" w:rsidR="005E7B25" w:rsidRDefault="005E7B25" w:rsidP="005E7B25">
            <w:pPr>
              <w:pStyle w:val="Ttulo2"/>
            </w:pPr>
            <w:r>
              <w:t>Gaming Support Agent, 5CA</w:t>
            </w:r>
          </w:p>
          <w:p w14:paraId="1E8D63F5" w14:textId="71D593A5" w:rsidR="005E7B25" w:rsidRDefault="005E7B25" w:rsidP="005E7B25">
            <w:pPr>
              <w:pStyle w:val="Fecha"/>
            </w:pPr>
            <w:r>
              <w:t xml:space="preserve">August 2021 — </w:t>
            </w:r>
            <w:r w:rsidR="00D07A4B">
              <w:t>April 2022</w:t>
            </w:r>
          </w:p>
          <w:p w14:paraId="0D4F420A" w14:textId="159FF2A0" w:rsidR="004D1868" w:rsidRDefault="005E7B25" w:rsidP="005E7B25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>
              <w:t xml:space="preserve">Experience with multiple campaigns within the company (2K Games, </w:t>
            </w:r>
            <w:proofErr w:type="spellStart"/>
            <w:r>
              <w:t>Secretlab</w:t>
            </w:r>
            <w:proofErr w:type="spellEnd"/>
            <w:r w:rsidR="004415EB">
              <w:t xml:space="preserve"> Chairs</w:t>
            </w:r>
            <w:r>
              <w:t xml:space="preserve">, </w:t>
            </w:r>
            <w:proofErr w:type="spellStart"/>
            <w:r>
              <w:t>Behaviour</w:t>
            </w:r>
            <w:proofErr w:type="spellEnd"/>
            <w:r w:rsidR="004D1868">
              <w:t xml:space="preserve"> Interactive)</w:t>
            </w:r>
          </w:p>
          <w:p w14:paraId="31407304" w14:textId="78F0854C" w:rsidR="005E7B25" w:rsidRDefault="004D1868" w:rsidP="005E7B25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>
              <w:t>Assisted customers with issues related to accounts, orders and purchase histories in which in-depth research and analytical skills were required.</w:t>
            </w:r>
          </w:p>
          <w:p w14:paraId="38F20D1E" w14:textId="55B9D1E8" w:rsidR="005E7B25" w:rsidRPr="005E7B25" w:rsidRDefault="005E7B25" w:rsidP="005E7B25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>
              <w:t>Flexible with schedules and always willing to go the extra mile.</w:t>
            </w:r>
          </w:p>
          <w:p w14:paraId="07D1387F" w14:textId="20AC0343" w:rsidR="00B16C3A" w:rsidRDefault="00643D10">
            <w:pPr>
              <w:pStyle w:val="Ttulo2"/>
            </w:pPr>
            <w:r>
              <w:t xml:space="preserve">QA Analyst, </w:t>
            </w:r>
            <w:r w:rsidR="004D1868">
              <w:t>24-7 Intouch Honduras</w:t>
            </w:r>
            <w:r>
              <w:t>, Tegucigalpa, Honduras</w:t>
            </w:r>
          </w:p>
          <w:p w14:paraId="00711557" w14:textId="0A78088F" w:rsidR="00B16C3A" w:rsidRDefault="005E7B25">
            <w:pPr>
              <w:pStyle w:val="Fecha"/>
            </w:pPr>
            <w:r>
              <w:t>June</w:t>
            </w:r>
            <w:r w:rsidR="00643D10">
              <w:t xml:space="preserve"> 2019 — </w:t>
            </w:r>
            <w:r>
              <w:t>August</w:t>
            </w:r>
            <w:r w:rsidR="00643D10">
              <w:t xml:space="preserve"> 202</w:t>
            </w:r>
            <w:r>
              <w:t>1</w:t>
            </w:r>
          </w:p>
          <w:p w14:paraId="0A29C0AD" w14:textId="20DA0716" w:rsidR="004415EB" w:rsidRDefault="004415EB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Promoted to QA from previous position due to great knowledge and high numbers in the campaign</w:t>
            </w:r>
          </w:p>
          <w:p w14:paraId="5441DB9E" w14:textId="342BAA1C" w:rsidR="004D1868" w:rsidRDefault="004D1868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Assisted the project with deep dive activities to tackle root causes and sources of agent-wide issues.</w:t>
            </w:r>
          </w:p>
          <w:p w14:paraId="1BC0C689" w14:textId="5E4276DD" w:rsidR="004D1868" w:rsidRDefault="004D1868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Provided the client with multiple weekly presentations and sessions related to the improvement of several KPIs within the project.</w:t>
            </w:r>
          </w:p>
          <w:p w14:paraId="0D4C5CBC" w14:textId="3E36B81C" w:rsidR="00B16C3A" w:rsidRDefault="00643D10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Worked well independently and on a team to solve problems.</w:t>
            </w:r>
          </w:p>
          <w:p w14:paraId="458E5FA1" w14:textId="6DFCE8DE" w:rsidR="00B16C3A" w:rsidRDefault="00643D10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 xml:space="preserve">Served as a friendly, hardworking, and </w:t>
            </w:r>
            <w:r w:rsidR="004D1868">
              <w:t>serviceable</w:t>
            </w:r>
            <w:r>
              <w:t xml:space="preserve"> employee.</w:t>
            </w:r>
          </w:p>
          <w:p w14:paraId="01F785D6" w14:textId="049AD130" w:rsidR="00B16C3A" w:rsidRDefault="00643D10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Utilized strong writing and research skills.</w:t>
            </w:r>
          </w:p>
          <w:p w14:paraId="0FD6128D" w14:textId="77777777" w:rsidR="00B16C3A" w:rsidRDefault="00643D10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Driven to take the initiative to offer a solution to a team challenge</w:t>
            </w:r>
          </w:p>
          <w:p w14:paraId="22925A5B" w14:textId="62403110" w:rsidR="00B16C3A" w:rsidRDefault="00643D10">
            <w:pPr>
              <w:pStyle w:val="Ttulo2"/>
            </w:pPr>
            <w:r>
              <w:t xml:space="preserve">Customer Support Agent, </w:t>
            </w:r>
            <w:r w:rsidR="004D1868">
              <w:t>24-7 Intouch Hondura</w:t>
            </w:r>
            <w:r w:rsidR="004D1868">
              <w:t>s</w:t>
            </w:r>
            <w:r>
              <w:t>, Tegucigalpa, Honduras</w:t>
            </w:r>
          </w:p>
          <w:p w14:paraId="63A12934" w14:textId="77777777" w:rsidR="00B16C3A" w:rsidRDefault="00643D10">
            <w:pPr>
              <w:pStyle w:val="Fecha"/>
            </w:pPr>
            <w:r>
              <w:t>December 2018 — June 2019</w:t>
            </w:r>
          </w:p>
          <w:p w14:paraId="38B6890E" w14:textId="358FCD05" w:rsidR="00B16C3A" w:rsidRDefault="00643D10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>
              <w:t>Top Performer in the department</w:t>
            </w:r>
          </w:p>
          <w:p w14:paraId="68B8F894" w14:textId="35DF6C22" w:rsidR="004D1868" w:rsidRDefault="004D1868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>
              <w:t>Able to assist with overtime whenever was necessary</w:t>
            </w:r>
          </w:p>
          <w:p w14:paraId="5D8886C4" w14:textId="0DE38406" w:rsidR="005E7B25" w:rsidRDefault="00643D10" w:rsidP="005E7B25">
            <w:pPr>
              <w:pStyle w:val="Prrafodelista"/>
              <w:numPr>
                <w:ilvl w:val="0"/>
                <w:numId w:val="6"/>
              </w:numPr>
              <w:spacing w:line="264" w:lineRule="auto"/>
            </w:pPr>
            <w:r>
              <w:t>Responsible and punctual with schedules</w:t>
            </w:r>
          </w:p>
          <w:p w14:paraId="29E106AF" w14:textId="77777777" w:rsidR="00B16C3A" w:rsidRDefault="00643D10">
            <w:pPr>
              <w:pStyle w:val="Ttulo1"/>
            </w:pPr>
            <w:r>
              <w:t>Education</w:t>
            </w:r>
          </w:p>
          <w:p w14:paraId="38CA326E" w14:textId="5FB2AFDE" w:rsidR="00B16C3A" w:rsidRPr="005E7B25" w:rsidRDefault="00643D10">
            <w:pPr>
              <w:pStyle w:val="Ttulo2"/>
              <w:rPr>
                <w:lang w:val="es-419"/>
              </w:rPr>
            </w:pPr>
            <w:r w:rsidRPr="005E7B25">
              <w:rPr>
                <w:lang w:val="es-419"/>
              </w:rPr>
              <w:t xml:space="preserve">High </w:t>
            </w:r>
            <w:proofErr w:type="spellStart"/>
            <w:r w:rsidRPr="005E7B25">
              <w:rPr>
                <w:lang w:val="es-419"/>
              </w:rPr>
              <w:t>School</w:t>
            </w:r>
            <w:proofErr w:type="spellEnd"/>
            <w:r w:rsidRPr="005E7B25">
              <w:rPr>
                <w:lang w:val="es-419"/>
              </w:rPr>
              <w:t xml:space="preserve"> Diploma, Instituto </w:t>
            </w:r>
            <w:r w:rsidR="0005700A" w:rsidRPr="005E7B25">
              <w:rPr>
                <w:lang w:val="es-419"/>
              </w:rPr>
              <w:t>Católico</w:t>
            </w:r>
            <w:r w:rsidRPr="005E7B25">
              <w:rPr>
                <w:lang w:val="es-419"/>
              </w:rPr>
              <w:t xml:space="preserve"> Buen Samaritano, Tegucigalpa, Honduras</w:t>
            </w:r>
          </w:p>
          <w:p w14:paraId="3FFD6B0C" w14:textId="77777777" w:rsidR="00B16C3A" w:rsidRDefault="00643D10">
            <w:pPr>
              <w:pStyle w:val="Fecha"/>
            </w:pPr>
            <w:r>
              <w:t>January 2018 — December 2018</w:t>
            </w:r>
          </w:p>
        </w:tc>
        <w:tc>
          <w:tcPr>
            <w:tcW w:w="3894" w:type="dxa"/>
            <w:tcMar>
              <w:top w:w="0" w:type="dxa"/>
              <w:left w:w="634" w:type="dxa"/>
              <w:bottom w:w="0" w:type="dxa"/>
              <w:right w:w="793" w:type="dxa"/>
            </w:tcMar>
          </w:tcPr>
          <w:p w14:paraId="780070F7" w14:textId="77777777" w:rsidR="00B16C3A" w:rsidRDefault="00B16C3A">
            <w:pPr>
              <w:pStyle w:val="Sidebartopspace"/>
            </w:pPr>
          </w:p>
          <w:p w14:paraId="43FAAA1E" w14:textId="77777777" w:rsidR="00B16C3A" w:rsidRDefault="00643D10">
            <w:pPr>
              <w:pStyle w:val="Ttulo3"/>
            </w:pPr>
            <w:r>
              <w:t>Details</w:t>
            </w:r>
          </w:p>
          <w:p w14:paraId="025D1A71" w14:textId="2BE2FD91" w:rsidR="00B16C3A" w:rsidRDefault="005E7B25">
            <w:pPr>
              <w:pStyle w:val="Sidebartext"/>
            </w:pPr>
            <w:r>
              <w:t>+504 9459-0232</w:t>
            </w:r>
          </w:p>
          <w:p w14:paraId="48CC16D9" w14:textId="77777777" w:rsidR="00B16C3A" w:rsidRDefault="00102732">
            <w:pPr>
              <w:pStyle w:val="Sidebartext"/>
            </w:pPr>
            <w:hyperlink r:id="rId8" w:history="1">
              <w:r w:rsidR="00643D10">
                <w:rPr>
                  <w:rStyle w:val="Hyperlinksidebar"/>
                </w:rPr>
                <w:t>edgar18duronr@gmail.com</w:t>
              </w:r>
            </w:hyperlink>
          </w:p>
          <w:p w14:paraId="58956CB5" w14:textId="77777777" w:rsidR="00B16C3A" w:rsidRDefault="00643D10">
            <w:pPr>
              <w:pStyle w:val="Ttulo3"/>
            </w:pPr>
            <w:r>
              <w:t>Skills</w:t>
            </w:r>
          </w:p>
          <w:p w14:paraId="77783F7B" w14:textId="77777777" w:rsidR="00B16C3A" w:rsidRDefault="00643D10">
            <w:pPr>
              <w:pStyle w:val="SkillTitle"/>
            </w:pPr>
            <w:r>
              <w:t>English Proficiency</w:t>
            </w:r>
          </w:p>
          <w:p w14:paraId="5B2848D1" w14:textId="77777777" w:rsidR="00B16C3A" w:rsidRDefault="00B16C3A">
            <w:pPr>
              <w:pStyle w:val="SkillSpacing"/>
            </w:pPr>
          </w:p>
          <w:p w14:paraId="337E72F0" w14:textId="77777777" w:rsidR="00B16C3A" w:rsidRDefault="00643D10">
            <w:pPr>
              <w:pStyle w:val="SkillTitle"/>
            </w:pPr>
            <w:r>
              <w:t>Client Engagement</w:t>
            </w:r>
          </w:p>
          <w:p w14:paraId="150C2214" w14:textId="77777777" w:rsidR="00B16C3A" w:rsidRDefault="00B16C3A">
            <w:pPr>
              <w:pStyle w:val="SkillSpacing"/>
            </w:pPr>
          </w:p>
          <w:p w14:paraId="0D841849" w14:textId="77777777" w:rsidR="00B16C3A" w:rsidRDefault="00643D10">
            <w:pPr>
              <w:pStyle w:val="SkillTitle"/>
            </w:pPr>
            <w:r>
              <w:t>Judgement and Decision Making</w:t>
            </w:r>
          </w:p>
          <w:p w14:paraId="1FA452C8" w14:textId="77777777" w:rsidR="00B16C3A" w:rsidRDefault="00B16C3A">
            <w:pPr>
              <w:pStyle w:val="SkillSpacing"/>
            </w:pPr>
          </w:p>
          <w:p w14:paraId="7E088736" w14:textId="77777777" w:rsidR="00B16C3A" w:rsidRDefault="00643D10">
            <w:pPr>
              <w:pStyle w:val="SkillTitle"/>
            </w:pPr>
            <w:r>
              <w:t>Work Independence</w:t>
            </w:r>
          </w:p>
          <w:p w14:paraId="28382A8A" w14:textId="77777777" w:rsidR="00B16C3A" w:rsidRDefault="00B16C3A">
            <w:pPr>
              <w:pStyle w:val="SkillSpacing"/>
            </w:pPr>
          </w:p>
          <w:p w14:paraId="0DC4B6CB" w14:textId="77777777" w:rsidR="00B16C3A" w:rsidRDefault="00643D10">
            <w:pPr>
              <w:pStyle w:val="SkillTitle"/>
            </w:pPr>
            <w:r>
              <w:t>Trend Identification</w:t>
            </w:r>
          </w:p>
          <w:p w14:paraId="4EA5483C" w14:textId="77777777" w:rsidR="00B16C3A" w:rsidRDefault="00B16C3A">
            <w:pPr>
              <w:pStyle w:val="SkillSpacing"/>
            </w:pPr>
          </w:p>
          <w:p w14:paraId="35D1125E" w14:textId="77777777" w:rsidR="00B16C3A" w:rsidRDefault="00643D10">
            <w:pPr>
              <w:pStyle w:val="SkillTitle"/>
            </w:pPr>
            <w:r>
              <w:t>Best Practices Implementation</w:t>
            </w:r>
          </w:p>
          <w:p w14:paraId="30BA818E" w14:textId="77777777" w:rsidR="00B16C3A" w:rsidRDefault="00B16C3A">
            <w:pPr>
              <w:pStyle w:val="SkillSpacing"/>
            </w:pPr>
          </w:p>
          <w:p w14:paraId="7E090384" w14:textId="77777777" w:rsidR="00B16C3A" w:rsidRDefault="00643D10">
            <w:pPr>
              <w:pStyle w:val="SkillTitle"/>
            </w:pPr>
            <w:r>
              <w:t>Microsoft Excel</w:t>
            </w:r>
          </w:p>
          <w:p w14:paraId="3AD8E47A" w14:textId="77777777" w:rsidR="00B16C3A" w:rsidRDefault="00B16C3A">
            <w:pPr>
              <w:pStyle w:val="SkillSpacing"/>
            </w:pPr>
          </w:p>
          <w:p w14:paraId="2DC1EA2C" w14:textId="77777777" w:rsidR="00B16C3A" w:rsidRDefault="00643D10">
            <w:pPr>
              <w:pStyle w:val="SkillTitle"/>
            </w:pPr>
            <w:r>
              <w:t>Microsoft PowerPoint</w:t>
            </w:r>
          </w:p>
          <w:p w14:paraId="03416943" w14:textId="77777777" w:rsidR="00B16C3A" w:rsidRDefault="00B16C3A">
            <w:pPr>
              <w:pStyle w:val="SkillSpacing"/>
            </w:pPr>
          </w:p>
          <w:p w14:paraId="7F6FE98E" w14:textId="77777777" w:rsidR="00B16C3A" w:rsidRDefault="00643D10">
            <w:pPr>
              <w:pStyle w:val="Ttulo3"/>
            </w:pPr>
            <w:r>
              <w:t>Hobbies</w:t>
            </w:r>
          </w:p>
          <w:p w14:paraId="674A527E" w14:textId="77777777" w:rsidR="004A4BFE" w:rsidRDefault="00643D10">
            <w:pPr>
              <w:pStyle w:val="Sidebartext"/>
            </w:pPr>
            <w:r>
              <w:t xml:space="preserve">Painting </w:t>
            </w:r>
          </w:p>
          <w:p w14:paraId="54DE00D7" w14:textId="77777777" w:rsidR="004A4BFE" w:rsidRDefault="00643D10">
            <w:pPr>
              <w:pStyle w:val="Sidebartext"/>
            </w:pPr>
            <w:r>
              <w:t xml:space="preserve">Book Reading </w:t>
            </w:r>
          </w:p>
          <w:p w14:paraId="035FF1F7" w14:textId="294B9D4B" w:rsidR="00B16C3A" w:rsidRDefault="00643D10">
            <w:pPr>
              <w:pStyle w:val="Sidebartext"/>
            </w:pPr>
            <w:r>
              <w:t xml:space="preserve">Music Production  </w:t>
            </w:r>
          </w:p>
        </w:tc>
      </w:tr>
    </w:tbl>
    <w:p w14:paraId="271C7C1A" w14:textId="77777777" w:rsidR="00643D10" w:rsidRDefault="00643D10"/>
    <w:sectPr w:rsidR="00643D10">
      <w:headerReference w:type="default" r:id="rId9"/>
      <w:footerReference w:type="default" r:id="rId10"/>
      <w:pgSz w:w="11906" w:h="16838"/>
      <w:pgMar w:top="952" w:right="793" w:bottom="793" w:left="8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F9D4" w14:textId="77777777" w:rsidR="00102732" w:rsidRDefault="00102732">
      <w:pPr>
        <w:spacing w:before="0" w:after="0" w:line="240" w:lineRule="auto"/>
      </w:pPr>
      <w:r>
        <w:separator/>
      </w:r>
    </w:p>
  </w:endnote>
  <w:endnote w:type="continuationSeparator" w:id="0">
    <w:p w14:paraId="57995AD8" w14:textId="77777777" w:rsidR="00102732" w:rsidRDefault="001027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C4AB" w14:textId="77777777" w:rsidR="00C72601" w:rsidRDefault="00643D1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703E" w14:textId="77777777" w:rsidR="00102732" w:rsidRDefault="00102732">
      <w:pPr>
        <w:spacing w:before="0" w:after="0" w:line="240" w:lineRule="auto"/>
      </w:pPr>
      <w:r>
        <w:separator/>
      </w:r>
    </w:p>
  </w:footnote>
  <w:footnote w:type="continuationSeparator" w:id="0">
    <w:p w14:paraId="7149ECF5" w14:textId="77777777" w:rsidR="00102732" w:rsidRDefault="001027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428F" w14:textId="77777777" w:rsidR="00B16C3A" w:rsidRDefault="00643D10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069E7C8D" wp14:editId="091CD16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63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DEC"/>
    <w:multiLevelType w:val="hybridMultilevel"/>
    <w:tmpl w:val="80D85A6E"/>
    <w:lvl w:ilvl="0" w:tplc="A7D651D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F28B21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1FC2BA0">
      <w:numFmt w:val="decimal"/>
      <w:lvlText w:val=""/>
      <w:lvlJc w:val="left"/>
    </w:lvl>
    <w:lvl w:ilvl="3" w:tplc="27986106">
      <w:numFmt w:val="decimal"/>
      <w:lvlText w:val=""/>
      <w:lvlJc w:val="left"/>
    </w:lvl>
    <w:lvl w:ilvl="4" w:tplc="7E0CEFB6">
      <w:numFmt w:val="decimal"/>
      <w:lvlText w:val=""/>
      <w:lvlJc w:val="left"/>
    </w:lvl>
    <w:lvl w:ilvl="5" w:tplc="DAE66B4A">
      <w:numFmt w:val="decimal"/>
      <w:lvlText w:val=""/>
      <w:lvlJc w:val="left"/>
    </w:lvl>
    <w:lvl w:ilvl="6" w:tplc="678CED30">
      <w:numFmt w:val="decimal"/>
      <w:lvlText w:val=""/>
      <w:lvlJc w:val="left"/>
    </w:lvl>
    <w:lvl w:ilvl="7" w:tplc="0A6A047C">
      <w:numFmt w:val="decimal"/>
      <w:lvlText w:val=""/>
      <w:lvlJc w:val="left"/>
    </w:lvl>
    <w:lvl w:ilvl="8" w:tplc="58EAA0A6">
      <w:numFmt w:val="decimal"/>
      <w:lvlText w:val=""/>
      <w:lvlJc w:val="left"/>
    </w:lvl>
  </w:abstractNum>
  <w:abstractNum w:abstractNumId="1" w15:restartNumberingAfterBreak="0">
    <w:nsid w:val="071E290B"/>
    <w:multiLevelType w:val="hybridMultilevel"/>
    <w:tmpl w:val="8728A498"/>
    <w:lvl w:ilvl="0" w:tplc="CFFE02B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65CE6B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26A5158">
      <w:numFmt w:val="decimal"/>
      <w:lvlText w:val=""/>
      <w:lvlJc w:val="left"/>
    </w:lvl>
    <w:lvl w:ilvl="3" w:tplc="1A687E3C">
      <w:numFmt w:val="decimal"/>
      <w:lvlText w:val=""/>
      <w:lvlJc w:val="left"/>
    </w:lvl>
    <w:lvl w:ilvl="4" w:tplc="44D88DE0">
      <w:numFmt w:val="decimal"/>
      <w:lvlText w:val=""/>
      <w:lvlJc w:val="left"/>
    </w:lvl>
    <w:lvl w:ilvl="5" w:tplc="5CF81734">
      <w:numFmt w:val="decimal"/>
      <w:lvlText w:val=""/>
      <w:lvlJc w:val="left"/>
    </w:lvl>
    <w:lvl w:ilvl="6" w:tplc="6E8C9376">
      <w:numFmt w:val="decimal"/>
      <w:lvlText w:val=""/>
      <w:lvlJc w:val="left"/>
    </w:lvl>
    <w:lvl w:ilvl="7" w:tplc="9D2410A4">
      <w:numFmt w:val="decimal"/>
      <w:lvlText w:val=""/>
      <w:lvlJc w:val="left"/>
    </w:lvl>
    <w:lvl w:ilvl="8" w:tplc="E3105D40">
      <w:numFmt w:val="decimal"/>
      <w:lvlText w:val=""/>
      <w:lvlJc w:val="left"/>
    </w:lvl>
  </w:abstractNum>
  <w:abstractNum w:abstractNumId="2" w15:restartNumberingAfterBreak="0">
    <w:nsid w:val="0D85594F"/>
    <w:multiLevelType w:val="hybridMultilevel"/>
    <w:tmpl w:val="F9FA7A4E"/>
    <w:lvl w:ilvl="0" w:tplc="62FCDE2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DF6395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B0A27E0">
      <w:numFmt w:val="decimal"/>
      <w:lvlText w:val=""/>
      <w:lvlJc w:val="left"/>
    </w:lvl>
    <w:lvl w:ilvl="3" w:tplc="2A2EA918">
      <w:numFmt w:val="decimal"/>
      <w:lvlText w:val=""/>
      <w:lvlJc w:val="left"/>
    </w:lvl>
    <w:lvl w:ilvl="4" w:tplc="8DFA1CE2">
      <w:numFmt w:val="decimal"/>
      <w:lvlText w:val=""/>
      <w:lvlJc w:val="left"/>
    </w:lvl>
    <w:lvl w:ilvl="5" w:tplc="7AEC5260">
      <w:numFmt w:val="decimal"/>
      <w:lvlText w:val=""/>
      <w:lvlJc w:val="left"/>
    </w:lvl>
    <w:lvl w:ilvl="6" w:tplc="99DADFCE">
      <w:numFmt w:val="decimal"/>
      <w:lvlText w:val=""/>
      <w:lvlJc w:val="left"/>
    </w:lvl>
    <w:lvl w:ilvl="7" w:tplc="9C224CB6">
      <w:numFmt w:val="decimal"/>
      <w:lvlText w:val=""/>
      <w:lvlJc w:val="left"/>
    </w:lvl>
    <w:lvl w:ilvl="8" w:tplc="57386A72">
      <w:numFmt w:val="decimal"/>
      <w:lvlText w:val=""/>
      <w:lvlJc w:val="left"/>
    </w:lvl>
  </w:abstractNum>
  <w:abstractNum w:abstractNumId="3" w15:restartNumberingAfterBreak="0">
    <w:nsid w:val="145653FD"/>
    <w:multiLevelType w:val="hybridMultilevel"/>
    <w:tmpl w:val="921A75BA"/>
    <w:lvl w:ilvl="0" w:tplc="05AE3ECE">
      <w:start w:val="1"/>
      <w:numFmt w:val="bullet"/>
      <w:lvlText w:val="●"/>
      <w:lvlJc w:val="left"/>
      <w:pPr>
        <w:ind w:left="720" w:hanging="360"/>
      </w:pPr>
    </w:lvl>
    <w:lvl w:ilvl="1" w:tplc="E79ABC60">
      <w:start w:val="1"/>
      <w:numFmt w:val="bullet"/>
      <w:lvlText w:val="○"/>
      <w:lvlJc w:val="left"/>
      <w:pPr>
        <w:ind w:left="1440" w:hanging="360"/>
      </w:pPr>
    </w:lvl>
    <w:lvl w:ilvl="2" w:tplc="38B4A736">
      <w:start w:val="1"/>
      <w:numFmt w:val="bullet"/>
      <w:lvlText w:val="■"/>
      <w:lvlJc w:val="left"/>
      <w:pPr>
        <w:ind w:left="2160" w:hanging="360"/>
      </w:pPr>
    </w:lvl>
    <w:lvl w:ilvl="3" w:tplc="3E56CFBA">
      <w:start w:val="1"/>
      <w:numFmt w:val="bullet"/>
      <w:lvlText w:val="●"/>
      <w:lvlJc w:val="left"/>
      <w:pPr>
        <w:ind w:left="2880" w:hanging="360"/>
      </w:pPr>
    </w:lvl>
    <w:lvl w:ilvl="4" w:tplc="B6624B1C">
      <w:start w:val="1"/>
      <w:numFmt w:val="bullet"/>
      <w:lvlText w:val="○"/>
      <w:lvlJc w:val="left"/>
      <w:pPr>
        <w:ind w:left="3600" w:hanging="360"/>
      </w:pPr>
    </w:lvl>
    <w:lvl w:ilvl="5" w:tplc="E8CEB66A">
      <w:start w:val="1"/>
      <w:numFmt w:val="bullet"/>
      <w:lvlText w:val="■"/>
      <w:lvlJc w:val="left"/>
      <w:pPr>
        <w:ind w:left="4320" w:hanging="360"/>
      </w:pPr>
    </w:lvl>
    <w:lvl w:ilvl="6" w:tplc="B91E482C">
      <w:start w:val="1"/>
      <w:numFmt w:val="bullet"/>
      <w:lvlText w:val="●"/>
      <w:lvlJc w:val="left"/>
      <w:pPr>
        <w:ind w:left="5040" w:hanging="360"/>
      </w:pPr>
    </w:lvl>
    <w:lvl w:ilvl="7" w:tplc="556A1BD0">
      <w:start w:val="1"/>
      <w:numFmt w:val="bullet"/>
      <w:lvlText w:val="●"/>
      <w:lvlJc w:val="left"/>
      <w:pPr>
        <w:ind w:left="5760" w:hanging="360"/>
      </w:pPr>
    </w:lvl>
    <w:lvl w:ilvl="8" w:tplc="56E895FA">
      <w:start w:val="1"/>
      <w:numFmt w:val="bullet"/>
      <w:lvlText w:val="●"/>
      <w:lvlJc w:val="left"/>
      <w:pPr>
        <w:ind w:left="6480" w:hanging="360"/>
      </w:pPr>
    </w:lvl>
  </w:abstractNum>
  <w:abstractNum w:abstractNumId="4" w15:restartNumberingAfterBreak="0">
    <w:nsid w:val="40110D4D"/>
    <w:multiLevelType w:val="hybridMultilevel"/>
    <w:tmpl w:val="038C7638"/>
    <w:lvl w:ilvl="0" w:tplc="D9565CC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AFCB11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CB68DC64">
      <w:numFmt w:val="decimal"/>
      <w:lvlText w:val=""/>
      <w:lvlJc w:val="left"/>
    </w:lvl>
    <w:lvl w:ilvl="3" w:tplc="6DCA6C34">
      <w:numFmt w:val="decimal"/>
      <w:lvlText w:val=""/>
      <w:lvlJc w:val="left"/>
    </w:lvl>
    <w:lvl w:ilvl="4" w:tplc="74F2F49A">
      <w:numFmt w:val="decimal"/>
      <w:lvlText w:val=""/>
      <w:lvlJc w:val="left"/>
    </w:lvl>
    <w:lvl w:ilvl="5" w:tplc="37D095FE">
      <w:numFmt w:val="decimal"/>
      <w:lvlText w:val=""/>
      <w:lvlJc w:val="left"/>
    </w:lvl>
    <w:lvl w:ilvl="6" w:tplc="BBD678C2">
      <w:numFmt w:val="decimal"/>
      <w:lvlText w:val=""/>
      <w:lvlJc w:val="left"/>
    </w:lvl>
    <w:lvl w:ilvl="7" w:tplc="08726C8E">
      <w:numFmt w:val="decimal"/>
      <w:lvlText w:val=""/>
      <w:lvlJc w:val="left"/>
    </w:lvl>
    <w:lvl w:ilvl="8" w:tplc="DC40206A">
      <w:numFmt w:val="decimal"/>
      <w:lvlText w:val=""/>
      <w:lvlJc w:val="left"/>
    </w:lvl>
  </w:abstractNum>
  <w:abstractNum w:abstractNumId="5" w15:restartNumberingAfterBreak="0">
    <w:nsid w:val="4D7D76DD"/>
    <w:multiLevelType w:val="hybridMultilevel"/>
    <w:tmpl w:val="7BB68C42"/>
    <w:lvl w:ilvl="0" w:tplc="6A58543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EA6935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DE4C120">
      <w:numFmt w:val="decimal"/>
      <w:lvlText w:val=""/>
      <w:lvlJc w:val="left"/>
    </w:lvl>
    <w:lvl w:ilvl="3" w:tplc="7032C00A">
      <w:numFmt w:val="decimal"/>
      <w:lvlText w:val=""/>
      <w:lvlJc w:val="left"/>
    </w:lvl>
    <w:lvl w:ilvl="4" w:tplc="FB882D00">
      <w:numFmt w:val="decimal"/>
      <w:lvlText w:val=""/>
      <w:lvlJc w:val="left"/>
    </w:lvl>
    <w:lvl w:ilvl="5" w:tplc="B840FA1C">
      <w:numFmt w:val="decimal"/>
      <w:lvlText w:val=""/>
      <w:lvlJc w:val="left"/>
    </w:lvl>
    <w:lvl w:ilvl="6" w:tplc="91A285F6">
      <w:numFmt w:val="decimal"/>
      <w:lvlText w:val=""/>
      <w:lvlJc w:val="left"/>
    </w:lvl>
    <w:lvl w:ilvl="7" w:tplc="D4C07600">
      <w:numFmt w:val="decimal"/>
      <w:lvlText w:val=""/>
      <w:lvlJc w:val="left"/>
    </w:lvl>
    <w:lvl w:ilvl="8" w:tplc="66984728">
      <w:numFmt w:val="decimal"/>
      <w:lvlText w:val=""/>
      <w:lvlJc w:val="left"/>
    </w:lvl>
  </w:abstractNum>
  <w:abstractNum w:abstractNumId="6" w15:restartNumberingAfterBreak="0">
    <w:nsid w:val="7CB744F8"/>
    <w:multiLevelType w:val="hybridMultilevel"/>
    <w:tmpl w:val="1DB61D54"/>
    <w:lvl w:ilvl="0" w:tplc="A1721DB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04CA2E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50AA1C42">
      <w:numFmt w:val="decimal"/>
      <w:lvlText w:val=""/>
      <w:lvlJc w:val="left"/>
    </w:lvl>
    <w:lvl w:ilvl="3" w:tplc="4F66799E">
      <w:numFmt w:val="decimal"/>
      <w:lvlText w:val=""/>
      <w:lvlJc w:val="left"/>
    </w:lvl>
    <w:lvl w:ilvl="4" w:tplc="1CFEC076">
      <w:numFmt w:val="decimal"/>
      <w:lvlText w:val=""/>
      <w:lvlJc w:val="left"/>
    </w:lvl>
    <w:lvl w:ilvl="5" w:tplc="E2BE2AF0">
      <w:numFmt w:val="decimal"/>
      <w:lvlText w:val=""/>
      <w:lvlJc w:val="left"/>
    </w:lvl>
    <w:lvl w:ilvl="6" w:tplc="9326BFB4">
      <w:numFmt w:val="decimal"/>
      <w:lvlText w:val=""/>
      <w:lvlJc w:val="left"/>
    </w:lvl>
    <w:lvl w:ilvl="7" w:tplc="CC8EE744">
      <w:numFmt w:val="decimal"/>
      <w:lvlText w:val=""/>
      <w:lvlJc w:val="left"/>
    </w:lvl>
    <w:lvl w:ilvl="8" w:tplc="A016F5F6">
      <w:numFmt w:val="decimal"/>
      <w:lvlText w:val=""/>
      <w:lvlJc w:val="left"/>
    </w:lvl>
  </w:abstractNum>
  <w:num w:numId="1" w16cid:durableId="906572542">
    <w:abstractNumId w:val="3"/>
  </w:num>
  <w:num w:numId="2" w16cid:durableId="2132090683">
    <w:abstractNumId w:val="0"/>
  </w:num>
  <w:num w:numId="3" w16cid:durableId="1864859281">
    <w:abstractNumId w:val="4"/>
  </w:num>
  <w:num w:numId="4" w16cid:durableId="223759861">
    <w:abstractNumId w:val="1"/>
  </w:num>
  <w:num w:numId="5" w16cid:durableId="384530111">
    <w:abstractNumId w:val="6"/>
  </w:num>
  <w:num w:numId="6" w16cid:durableId="1707293210">
    <w:abstractNumId w:val="5"/>
  </w:num>
  <w:num w:numId="7" w16cid:durableId="50890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3A"/>
    <w:rsid w:val="0005700A"/>
    <w:rsid w:val="00071EED"/>
    <w:rsid w:val="00102732"/>
    <w:rsid w:val="004415EB"/>
    <w:rsid w:val="004A4BFE"/>
    <w:rsid w:val="004D1868"/>
    <w:rsid w:val="005E7B25"/>
    <w:rsid w:val="00643D10"/>
    <w:rsid w:val="006C1B9B"/>
    <w:rsid w:val="00742BD4"/>
    <w:rsid w:val="00B16C3A"/>
    <w:rsid w:val="00C72601"/>
    <w:rsid w:val="00D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BEB9"/>
  <w15:docId w15:val="{1D4226F4-6C92-4E2D-BD92-2878248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3C3E43"/>
    </w:rPr>
  </w:style>
  <w:style w:type="paragraph" w:styleId="Ttulo1">
    <w:name w:val="heading 1"/>
    <w:basedOn w:val="Normal"/>
    <w:next w:val="Normal"/>
    <w:uiPriority w:val="9"/>
    <w:qFormat/>
    <w:pPr>
      <w:spacing w:before="369" w:after="146" w:line="240" w:lineRule="auto"/>
      <w:outlineLvl w:val="0"/>
    </w:pPr>
    <w:rPr>
      <w:rFonts w:ascii="Arial Narrow" w:eastAsia="Arial Narrow" w:hAnsi="Arial Narrow" w:cs="Arial Narrow"/>
      <w:b/>
      <w:bCs/>
      <w:color w:val="0B101C"/>
      <w:sz w:val="26"/>
      <w:szCs w:val="26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91" w:line="240" w:lineRule="auto"/>
      <w:outlineLvl w:val="1"/>
    </w:pPr>
    <w:rPr>
      <w:b/>
      <w:bCs/>
      <w:color w:val="0B101C"/>
      <w:sz w:val="21"/>
      <w:szCs w:val="21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396" w:after="158" w:line="240" w:lineRule="auto"/>
      <w:outlineLvl w:val="2"/>
    </w:pPr>
    <w:rPr>
      <w:rFonts w:ascii="Arial Narrow" w:eastAsia="Arial Narrow" w:hAnsi="Arial Narrow" w:cs="Arial Narrow"/>
      <w:b/>
      <w:bCs/>
      <w:color w:val="FFFFFF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198" w:after="66" w:line="240" w:lineRule="auto"/>
      <w:outlineLvl w:val="3"/>
    </w:pPr>
    <w:rPr>
      <w:caps/>
      <w:color w:val="55779A"/>
      <w:spacing w:val="20"/>
      <w:sz w:val="14"/>
      <w:szCs w:val="1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color w:val="082A4D"/>
      <w:u w:val="single" w:color="082A4D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Sidebartext">
    <w:name w:val="Sidebar text"/>
    <w:qFormat/>
    <w:pPr>
      <w:spacing w:line="288" w:lineRule="auto"/>
    </w:pPr>
    <w:rPr>
      <w:rFonts w:ascii="Calibri" w:eastAsia="Calibri" w:hAnsi="Calibri" w:cs="Calibri"/>
      <w:color w:val="FFFFFF"/>
      <w:sz w:val="18"/>
      <w:szCs w:val="18"/>
    </w:rPr>
  </w:style>
  <w:style w:type="paragraph" w:styleId="Fecha">
    <w:name w:val="Date"/>
    <w:basedOn w:val="Normal"/>
    <w:qFormat/>
    <w:pPr>
      <w:spacing w:line="288" w:lineRule="auto"/>
    </w:pPr>
    <w:rPr>
      <w:caps/>
      <w:color w:val="98A1B3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0" w:after="105" w:line="240" w:lineRule="auto"/>
    </w:pPr>
    <w:rPr>
      <w:rFonts w:ascii="Arial Narrow" w:eastAsia="Arial Narrow" w:hAnsi="Arial Narrow" w:cs="Arial Narrow"/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aps/>
      <w:color w:val="0B101C"/>
      <w:spacing w:val="20"/>
      <w:sz w:val="14"/>
      <w:szCs w:val="14"/>
    </w:rPr>
  </w:style>
  <w:style w:type="paragraph" w:customStyle="1" w:styleId="SkillTitle">
    <w:name w:val="Skill Title"/>
    <w:basedOn w:val="Normal"/>
    <w:next w:val="Normal"/>
    <w:qFormat/>
    <w:pPr>
      <w:spacing w:before="0" w:after="52" w:line="240" w:lineRule="auto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58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60" w:lineRule="auto"/>
    </w:pPr>
    <w:rPr>
      <w:color w:val="082A4D"/>
    </w:rPr>
  </w:style>
  <w:style w:type="paragraph" w:customStyle="1" w:styleId="Sidebartopspace">
    <w:name w:val="Sidebar top space"/>
    <w:basedOn w:val="Normal"/>
    <w:next w:val="Normal"/>
    <w:qFormat/>
    <w:pPr>
      <w:spacing w:before="937" w:after="0" w:line="0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18duron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Duron</cp:lastModifiedBy>
  <cp:revision>10</cp:revision>
  <dcterms:created xsi:type="dcterms:W3CDTF">2022-01-02T22:07:00Z</dcterms:created>
  <dcterms:modified xsi:type="dcterms:W3CDTF">2022-04-29T23:54:00Z</dcterms:modified>
</cp:coreProperties>
</file>